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1" w:rsidRDefault="008C3481" w:rsidP="008C3481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 xml:space="preserve">ВНИМАНИЮ ПОТРЕБИТЕЛЕЙ: Несколько советов безопасных </w:t>
      </w:r>
      <w:proofErr w:type="spellStart"/>
      <w:r w:rsidRPr="003818FD">
        <w:rPr>
          <w:rFonts w:eastAsia="Calibri"/>
          <w:b/>
          <w:sz w:val="24"/>
          <w:szCs w:val="24"/>
          <w:lang w:eastAsia="en-US" w:bidi="ru-RU"/>
        </w:rPr>
        <w:t>онлайн-покупок</w:t>
      </w:r>
      <w:proofErr w:type="spellEnd"/>
    </w:p>
    <w:p w:rsidR="008C3481" w:rsidRDefault="008C3481" w:rsidP="008C3481">
      <w:pPr>
        <w:tabs>
          <w:tab w:val="left" w:pos="2106"/>
        </w:tabs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 w:bidi="ru-RU"/>
        </w:rPr>
      </w:pPr>
      <w:r>
        <w:rPr>
          <w:rFonts w:eastAsia="Calibri"/>
          <w:b/>
          <w:sz w:val="24"/>
          <w:szCs w:val="24"/>
          <w:lang w:eastAsia="en-US" w:bidi="ru-RU"/>
        </w:rPr>
        <w:t>14.12.2020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proofErr w:type="gramStart"/>
      <w:r w:rsidRPr="003818FD">
        <w:rPr>
          <w:rFonts w:eastAsia="Calibri"/>
          <w:sz w:val="24"/>
          <w:szCs w:val="24"/>
          <w:lang w:eastAsia="en-US" w:bidi="ru-RU"/>
        </w:rPr>
        <w:t xml:space="preserve">Консультационный центр для потребителей ФБУЗ «Центр гигиены и эпидемиологии в Республике Бурятия» предупреждает, что при покупке товаров через Интернет можно попасть на различные уловки мошенников, а именно можно оплатить товар и не дождаться покупки, можно получить товар и обнаружить, что в посылке находятся бумага и песок, либо в посылке дешевый товар (вместо </w:t>
      </w:r>
      <w:proofErr w:type="spellStart"/>
      <w:r w:rsidRPr="003818FD">
        <w:rPr>
          <w:rFonts w:eastAsia="Calibri"/>
          <w:sz w:val="24"/>
          <w:szCs w:val="24"/>
          <w:lang w:eastAsia="en-US" w:bidi="ru-RU"/>
        </w:rPr>
        <w:t>айфона</w:t>
      </w:r>
      <w:proofErr w:type="spellEnd"/>
      <w:r w:rsidRPr="003818FD">
        <w:rPr>
          <w:rFonts w:eastAsia="Calibri"/>
          <w:sz w:val="24"/>
          <w:szCs w:val="24"/>
          <w:lang w:eastAsia="en-US" w:bidi="ru-RU"/>
        </w:rPr>
        <w:t xml:space="preserve"> кнопочный телефон), может оказаться товар, который не</w:t>
      </w:r>
      <w:proofErr w:type="gramEnd"/>
      <w:r w:rsidRPr="003818FD">
        <w:rPr>
          <w:rFonts w:eastAsia="Calibri"/>
          <w:sz w:val="24"/>
          <w:szCs w:val="24"/>
          <w:lang w:eastAsia="en-US" w:bidi="ru-RU"/>
        </w:rPr>
        <w:t xml:space="preserve"> заказывали (вместо дорогого платья детские футболки). В этой связи </w:t>
      </w:r>
      <w:proofErr w:type="spellStart"/>
      <w:r w:rsidRPr="003818FD">
        <w:rPr>
          <w:rFonts w:eastAsia="Calibri"/>
          <w:sz w:val="24"/>
          <w:szCs w:val="24"/>
          <w:lang w:eastAsia="en-US" w:bidi="ru-RU"/>
        </w:rPr>
        <w:t>Роспотребнадзором</w:t>
      </w:r>
      <w:proofErr w:type="spellEnd"/>
      <w:r w:rsidRPr="003818FD">
        <w:rPr>
          <w:rFonts w:eastAsia="Calibri"/>
          <w:sz w:val="24"/>
          <w:szCs w:val="24"/>
          <w:lang w:eastAsia="en-US" w:bidi="ru-RU"/>
        </w:rPr>
        <w:t xml:space="preserve"> разработаны рекомендации, которые сохранят ваш бюджет.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 xml:space="preserve">Совет № 1. 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 xml:space="preserve">Если Вы видите предложение продавца об оплате и доставке </w:t>
      </w:r>
      <w:proofErr w:type="gramStart"/>
      <w:r w:rsidRPr="003818FD">
        <w:rPr>
          <w:rFonts w:eastAsia="Calibri"/>
          <w:b/>
          <w:sz w:val="24"/>
          <w:szCs w:val="24"/>
          <w:lang w:eastAsia="en-US" w:bidi="ru-RU"/>
        </w:rPr>
        <w:t>товара</w:t>
      </w:r>
      <w:proofErr w:type="gramEnd"/>
      <w:r w:rsidRPr="003818FD">
        <w:rPr>
          <w:rFonts w:eastAsia="Calibri"/>
          <w:b/>
          <w:sz w:val="24"/>
          <w:szCs w:val="24"/>
          <w:lang w:eastAsia="en-US" w:bidi="ru-RU"/>
        </w:rPr>
        <w:t xml:space="preserve">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лицо, а не организация.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3818FD">
        <w:rPr>
          <w:rFonts w:eastAsia="Calibri"/>
          <w:sz w:val="24"/>
          <w:szCs w:val="24"/>
          <w:lang w:eastAsia="en-US" w:bidi="ru-RU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Совет № 2.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 xml:space="preserve">Перед тем, как приобретать что-либо в </w:t>
      </w:r>
      <w:proofErr w:type="spellStart"/>
      <w:proofErr w:type="gramStart"/>
      <w:r w:rsidRPr="003818FD">
        <w:rPr>
          <w:rFonts w:eastAsia="Calibri"/>
          <w:b/>
          <w:sz w:val="24"/>
          <w:szCs w:val="24"/>
          <w:lang w:eastAsia="en-US" w:bidi="ru-RU"/>
        </w:rPr>
        <w:t>интернет-магазине</w:t>
      </w:r>
      <w:proofErr w:type="spellEnd"/>
      <w:proofErr w:type="gramEnd"/>
      <w:r w:rsidRPr="003818FD">
        <w:rPr>
          <w:rFonts w:eastAsia="Calibri"/>
          <w:b/>
          <w:sz w:val="24"/>
          <w:szCs w:val="24"/>
          <w:lang w:eastAsia="en-US" w:bidi="ru-RU"/>
        </w:rPr>
        <w:t xml:space="preserve">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 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3818FD">
        <w:rPr>
          <w:rFonts w:eastAsia="Calibri"/>
          <w:sz w:val="24"/>
          <w:szCs w:val="24"/>
          <w:lang w:eastAsia="en-US" w:bidi="ru-RU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Совет № 3.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3818FD">
        <w:rPr>
          <w:rFonts w:eastAsia="Calibri"/>
          <w:sz w:val="24"/>
          <w:szCs w:val="24"/>
          <w:lang w:eastAsia="en-US" w:bidi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Совет № 4.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3818FD">
        <w:rPr>
          <w:rFonts w:eastAsia="Calibri"/>
          <w:sz w:val="24"/>
          <w:szCs w:val="24"/>
          <w:lang w:eastAsia="en-US" w:bidi="ru-RU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</w:t>
      </w:r>
      <w:r w:rsidRPr="003818FD">
        <w:rPr>
          <w:rFonts w:eastAsia="Calibri"/>
          <w:sz w:val="24"/>
          <w:szCs w:val="24"/>
          <w:lang w:eastAsia="en-US" w:bidi="ru-RU"/>
        </w:rPr>
        <w:lastRenderedPageBreak/>
        <w:t>(пункт 21 Правил продажи товаров дистанционным способом», утвержденных постановлением Правительства РФ от 27.09.2007 № 612)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 xml:space="preserve">Совет № 5. 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 xml:space="preserve">Если товар куплен через сайт владельца </w:t>
      </w:r>
      <w:proofErr w:type="spellStart"/>
      <w:r w:rsidRPr="003818FD">
        <w:rPr>
          <w:rFonts w:eastAsia="Calibri"/>
          <w:b/>
          <w:sz w:val="24"/>
          <w:szCs w:val="24"/>
          <w:lang w:eastAsia="en-US" w:bidi="ru-RU"/>
        </w:rPr>
        <w:t>агрегатора</w:t>
      </w:r>
      <w:proofErr w:type="spellEnd"/>
      <w:r w:rsidRPr="003818FD">
        <w:rPr>
          <w:rFonts w:eastAsia="Calibri"/>
          <w:b/>
          <w:sz w:val="24"/>
          <w:szCs w:val="24"/>
          <w:lang w:eastAsia="en-US" w:bidi="ru-RU"/>
        </w:rPr>
        <w:t xml:space="preserve"> информации о товарах, то претензию можно предъявить такому владельцу </w:t>
      </w:r>
      <w:proofErr w:type="spellStart"/>
      <w:r w:rsidRPr="003818FD">
        <w:rPr>
          <w:rFonts w:eastAsia="Calibri"/>
          <w:b/>
          <w:sz w:val="24"/>
          <w:szCs w:val="24"/>
          <w:lang w:eastAsia="en-US" w:bidi="ru-RU"/>
        </w:rPr>
        <w:t>агрегатора</w:t>
      </w:r>
      <w:proofErr w:type="spellEnd"/>
      <w:r w:rsidRPr="003818FD">
        <w:rPr>
          <w:rFonts w:eastAsia="Calibri"/>
          <w:b/>
          <w:sz w:val="24"/>
          <w:szCs w:val="24"/>
          <w:lang w:eastAsia="en-US" w:bidi="ru-RU"/>
        </w:rPr>
        <w:t>: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- если товар не передан в срок.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3818FD">
        <w:rPr>
          <w:rFonts w:eastAsia="Calibri"/>
          <w:sz w:val="24"/>
          <w:szCs w:val="24"/>
          <w:lang w:eastAsia="en-US" w:bidi="ru-RU"/>
        </w:rPr>
        <w:t xml:space="preserve">Признаки </w:t>
      </w:r>
      <w:proofErr w:type="spellStart"/>
      <w:r w:rsidRPr="003818FD">
        <w:rPr>
          <w:rFonts w:eastAsia="Calibri"/>
          <w:sz w:val="24"/>
          <w:szCs w:val="24"/>
          <w:lang w:eastAsia="en-US" w:bidi="ru-RU"/>
        </w:rPr>
        <w:t>сайта-агрегатора</w:t>
      </w:r>
      <w:proofErr w:type="spellEnd"/>
      <w:r w:rsidRPr="003818FD">
        <w:rPr>
          <w:rFonts w:eastAsia="Calibri"/>
          <w:sz w:val="24"/>
          <w:szCs w:val="24"/>
          <w:lang w:eastAsia="en-US" w:bidi="ru-RU"/>
        </w:rPr>
        <w:t xml:space="preserve"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 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  <w:r w:rsidRPr="003818FD">
        <w:rPr>
          <w:rFonts w:eastAsia="Calibri"/>
          <w:b/>
          <w:sz w:val="24"/>
          <w:szCs w:val="24"/>
          <w:lang w:eastAsia="en-US" w:bidi="ru-RU"/>
        </w:rPr>
        <w:t>Будьте внимательны при покупке товаров дистанционным способом!</w:t>
      </w: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8C3481" w:rsidRPr="003818FD" w:rsidRDefault="008C3481" w:rsidP="008C3481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>филиал ФБУЗ «Центр гигиены и эпидемиологии</w:t>
      </w:r>
    </w:p>
    <w:p w:rsidR="008C3481" w:rsidRPr="003818FD" w:rsidRDefault="008C3481" w:rsidP="008C3481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818FD">
        <w:rPr>
          <w:b/>
          <w:i/>
          <w:sz w:val="24"/>
          <w:szCs w:val="24"/>
        </w:rPr>
        <w:t>Хоринском</w:t>
      </w:r>
      <w:proofErr w:type="spellEnd"/>
      <w:r w:rsidRPr="003818FD">
        <w:rPr>
          <w:b/>
          <w:i/>
          <w:sz w:val="24"/>
          <w:szCs w:val="24"/>
        </w:rPr>
        <w:t xml:space="preserve"> районе» </w:t>
      </w:r>
    </w:p>
    <w:p w:rsidR="008C3481" w:rsidRPr="003818FD" w:rsidRDefault="008C3481" w:rsidP="008C3481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818FD">
        <w:rPr>
          <w:b/>
          <w:i/>
          <w:sz w:val="24"/>
          <w:szCs w:val="24"/>
        </w:rPr>
        <w:t>Хоринск</w:t>
      </w:r>
      <w:proofErr w:type="spellEnd"/>
      <w:r w:rsidRPr="003818FD">
        <w:rPr>
          <w:b/>
          <w:i/>
          <w:sz w:val="24"/>
          <w:szCs w:val="24"/>
        </w:rPr>
        <w:t xml:space="preserve">, ул. Октябрьская, д.67 «А», </w:t>
      </w:r>
    </w:p>
    <w:p w:rsidR="008C3481" w:rsidRPr="003818FD" w:rsidRDefault="008C3481" w:rsidP="008C3481">
      <w:pPr>
        <w:ind w:firstLine="709"/>
        <w:jc w:val="right"/>
        <w:rPr>
          <w:b/>
          <w:i/>
          <w:sz w:val="24"/>
          <w:szCs w:val="24"/>
        </w:rPr>
      </w:pPr>
      <w:r w:rsidRPr="003818FD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054746" w:rsidRDefault="00054746" w:rsidP="008C3481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3481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8C3481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8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2020-12-21T06:11:00Z</dcterms:created>
  <dcterms:modified xsi:type="dcterms:W3CDTF">2020-12-21T06:12:00Z</dcterms:modified>
</cp:coreProperties>
</file>