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593BB4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p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10710C">
        <w:rPr>
          <w:rFonts w:ascii="Times New Roman" w:hAnsi="Times New Roman" w:cs="Times New Roman"/>
          <w:i/>
          <w:sz w:val="28"/>
          <w:szCs w:val="28"/>
        </w:rPr>
        <w:t>решить</w:t>
      </w:r>
      <w:proofErr w:type="gramEnd"/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proofErr w:type="spellStart"/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Pr="002062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6231">
        <w:rPr>
          <w:rFonts w:ascii="Times New Roman" w:hAnsi="Times New Roman" w:cs="Times New Roman"/>
          <w:sz w:val="28"/>
          <w:szCs w:val="28"/>
        </w:rPr>
        <w:t xml:space="preserve">, а общедоступные </w:t>
      </w:r>
      <w:r w:rsidRPr="0020623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объектах недвижимости можно посмотреть на обновленном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0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5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7671CE" w:rsidRP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sectPr w:rsidR="007671CE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0837"/>
    <w:rsid w:val="000E5E11"/>
    <w:rsid w:val="00207AE1"/>
    <w:rsid w:val="00593BB4"/>
    <w:rsid w:val="006F4FED"/>
    <w:rsid w:val="007671CE"/>
    <w:rsid w:val="00CB7CA7"/>
    <w:rsid w:val="00CD2DA2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adastr.ru/feedbac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s://kadastr.ru/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2020-04-28T00:55:00Z</dcterms:created>
  <dcterms:modified xsi:type="dcterms:W3CDTF">2020-04-28T00:55:00Z</dcterms:modified>
</cp:coreProperties>
</file>